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A" w:rsidRDefault="0024594A" w:rsidP="00F92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9EB" w:rsidRDefault="009C69EB" w:rsidP="000353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……………………………………….</w:t>
      </w:r>
    </w:p>
    <w:p w:rsidR="009C69EB" w:rsidRDefault="00035354" w:rsidP="0003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;mso-position-horizontal-relative:text;mso-position-vertical-relative:text;mso-width-relative:page;mso-height-relative:page">
            <v:imagedata r:id="rId5" o:title="logo_KRUS_tło"/>
          </v:shape>
        </w:pict>
      </w:r>
      <w:r w:rsidR="009C69EB">
        <w:rPr>
          <w:noProof/>
          <w:lang w:eastAsia="pl-PL"/>
        </w:rPr>
        <w:drawing>
          <wp:inline distT="0" distB="0" distL="0" distR="0">
            <wp:extent cx="730250" cy="679450"/>
            <wp:effectExtent l="19050" t="0" r="0" b="0"/>
            <wp:docPr id="3" name="Obraz 16" descr="C:\Users\arlbra\AppData\Local\Microsoft\Windows\INetCache\Content.Word\rola_rolnika_by_upadku_unikal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lbra\AppData\Local\Microsoft\Windows\INetCache\Content.Word\rola_rolnika_by_upadku_unikal_pion_d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9EB">
        <w:rPr>
          <w:noProof/>
          <w:lang w:eastAsia="pl-PL"/>
        </w:rPr>
        <w:drawing>
          <wp:inline distT="0" distB="0" distL="0" distR="0">
            <wp:extent cx="857250" cy="711200"/>
            <wp:effectExtent l="19050" t="0" r="0" b="0"/>
            <wp:docPr id="4" name="Obraz 7" descr="C:\Users\arlbra\AppData\Local\Microsoft\Windows\INetCache\Content.Word\nie_ryzykujesz_gdy_znasz_i_szan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lbra\AppData\Local\Microsoft\Windows\INetCache\Content.Word\nie_ryzykujesz_gdy_znasz_i_szanujesz_pion_d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9EB">
        <w:rPr>
          <w:noProof/>
          <w:lang w:eastAsia="pl-PL"/>
        </w:rPr>
        <w:drawing>
          <wp:inline distT="0" distB="0" distL="0" distR="0">
            <wp:extent cx="920750" cy="698500"/>
            <wp:effectExtent l="19050" t="0" r="0" b="0"/>
            <wp:docPr id="5" name="Obraz 12" descr="C:\Users\arlbra\AppData\Local\Microsoft\Windows\INetCache\Content.Word\madrze_postepujesz_wypadku_nie_spowod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lbra\AppData\Local\Microsoft\Windows\INetCache\Content.Word\madrze_postepujesz_wypadku_nie_spowodujesz_pion_d_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1C" w:rsidRDefault="00F928EF" w:rsidP="009C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4A">
        <w:rPr>
          <w:rFonts w:ascii="Times New Roman" w:hAnsi="Times New Roman" w:cs="Times New Roman"/>
          <w:b/>
          <w:sz w:val="24"/>
          <w:szCs w:val="24"/>
        </w:rPr>
        <w:t>Lita kontrolna</w:t>
      </w:r>
    </w:p>
    <w:p w:rsidR="009C69EB" w:rsidRPr="0024594A" w:rsidRDefault="009C69EB" w:rsidP="009C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„Rolniku – żyj świadomie i bezpiecznie”</w:t>
      </w:r>
    </w:p>
    <w:tbl>
      <w:tblPr>
        <w:tblStyle w:val="Tabela-Siatka"/>
        <w:tblpPr w:leftFromText="141" w:rightFromText="141" w:vertAnchor="text" w:horzAnchor="margin" w:tblpY="141"/>
        <w:tblW w:w="0" w:type="auto"/>
        <w:tblLook w:val="04A0"/>
      </w:tblPr>
      <w:tblGrid>
        <w:gridCol w:w="570"/>
        <w:gridCol w:w="6228"/>
        <w:gridCol w:w="1134"/>
        <w:gridCol w:w="1316"/>
      </w:tblGrid>
      <w:tr w:rsidR="00D152B7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28" w:type="dxa"/>
          </w:tcPr>
          <w:p w:rsidR="00E96DFF" w:rsidRPr="00D152B7" w:rsidRDefault="00FA3C57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Pytania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152B7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jest porządek w obrębie podwórza, obejścia i stanowisk pracy oraz w pomieszczeniach gospodarskich?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są wydzielone ciągi komunikacyjne, place manewrowe, itp.?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odprowadzasz wody opadowe?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użytkujesz wodę opadową np. do podlewania roślin?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są</w:t>
            </w:r>
            <w:r w:rsidR="00F66759"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 oznakowane</w:t>
            </w: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 progi w wejściach i przejściach?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9C69EB">
        <w:tc>
          <w:tcPr>
            <w:tcW w:w="570" w:type="dxa"/>
            <w:vMerge w:val="restart"/>
            <w:vAlign w:val="center"/>
          </w:tcPr>
          <w:p w:rsidR="00D152B7" w:rsidRPr="00D152B7" w:rsidRDefault="00D152B7" w:rsidP="00D15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28" w:type="dxa"/>
          </w:tcPr>
          <w:p w:rsidR="00D152B7" w:rsidRPr="00D152B7" w:rsidRDefault="00D152B7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schody w gospodarstwie mają: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Prawidłowo wykonane stopnie (kąt nachylenia 30⸰, wysokość/głębokość stopnia – 0,17m//0,29m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Dobrą p</w:t>
            </w:r>
            <w:r w:rsidR="00CA2685">
              <w:rPr>
                <w:rFonts w:ascii="Times New Roman" w:hAnsi="Times New Roman" w:cs="Times New Roman"/>
                <w:sz w:val="18"/>
                <w:szCs w:val="18"/>
              </w:rPr>
              <w:t>rzyczepność i c</w:t>
            </w: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zystość nawierzchni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Poręcze ( przy schodach powyżej 5 stopni)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Brak ubytków w stopniach schodów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Niezastawione przedmiotami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Zadaszenie schodów zewnętrznych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używasz obuwia roboczego z podeszwą antypoślizgową i usztywniającego staw skokowy?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 w:val="restart"/>
            <w:vAlign w:val="center"/>
          </w:tcPr>
          <w:p w:rsidR="00D152B7" w:rsidRPr="00D152B7" w:rsidRDefault="00D152B7" w:rsidP="00D15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28" w:type="dxa"/>
          </w:tcPr>
          <w:p w:rsidR="00D152B7" w:rsidRPr="00D152B7" w:rsidRDefault="00D152B7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Drabiny w gospodarstwie: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Prawidłowo ustawione, pod kątem nieprzekraczającym 65⸰-75⸰ oraz wystające ponad powierzchnię wchodzenia na co najmniej 0,75m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Posiadające zabezpieczenia przed przewróceniem i osunięciem </w:t>
            </w:r>
          </w:p>
          <w:p w:rsidR="00D152B7" w:rsidRPr="00D152B7" w:rsidRDefault="00D152B7" w:rsidP="00E96DF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( haki zaczepowe, zakończenia gumowe lub ostre)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Czyste w dobrym stanie technicznym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przechowujesz maszyny i urządzenia w miejscu uniemożliwiającym swobodny dostęp do nich osobom nieupoważnionym oraz zwierzętom?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posiadasz kompletne, nieuszkodzone osłony i zabezpieczenia ruchomych oraz ostrych elementów maszyn i urządzeń?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28" w:type="dxa"/>
          </w:tcPr>
          <w:p w:rsidR="00E96DFF" w:rsidRPr="00D152B7" w:rsidRDefault="00E96DFF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posiadasz środki ochrony indywidualnej – ochrony głowy</w:t>
            </w:r>
            <w:r w:rsidR="00F66759" w:rsidRPr="00D152B7"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czu, twarzy, rąk oraz układu oddechowego?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wały napędowe WOM wyposażone są w kompletne i nieuszkodzone osłony i łańcuszki?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pilarki tarczowe wyposażone są w kompletne osłony, klin rozszczepiający, popychacz i dociskacz?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są podpory i kliny zapobiegające niekontrolowanemu przemieszczaniu się maszyn oraz urządzeń?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28" w:type="dxa"/>
          </w:tcPr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ciągniki i maszyny samojezdne wyposażone są w apteczki pierwszej pomocy, gaśnice, kamizelki odblaskowe i trójkąty ostrzegawcze?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28" w:type="dxa"/>
          </w:tcPr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podłączenia urządzeń elektrycznych posiadają zabezpieczenia przed porażeniem prądem elektrycznym?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28" w:type="dxa"/>
          </w:tcPr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jest sprzęt wspomagający transport ręczny ( np. wózki, taczki, windy)?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28" w:type="dxa"/>
          </w:tcPr>
          <w:p w:rsidR="00F66759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Brak zagrożenia dla osób postronnych ze strony psów stróżujących</w:t>
            </w:r>
          </w:p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 ( kojce i wybiegi)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759" w:rsidTr="00D152B7">
        <w:tc>
          <w:tcPr>
            <w:tcW w:w="570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28" w:type="dxa"/>
          </w:tcPr>
          <w:p w:rsidR="00F66759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Czy jest dostępność ciepłej i zimnej wody do mycia rąk oraz środków dezynfekujących? </w:t>
            </w:r>
          </w:p>
        </w:tc>
        <w:tc>
          <w:tcPr>
            <w:tcW w:w="1134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759" w:rsidTr="00D152B7">
        <w:tc>
          <w:tcPr>
            <w:tcW w:w="570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28" w:type="dxa"/>
          </w:tcPr>
          <w:p w:rsidR="00F66759" w:rsidRPr="00D152B7" w:rsidRDefault="00D152B7" w:rsidP="00D1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Czy w gospodarstwie są instrukcje obsługi maszyn i urządzeń będących na wyposażeniu gospodarstwa? </w:t>
            </w:r>
          </w:p>
        </w:tc>
        <w:tc>
          <w:tcPr>
            <w:tcW w:w="1134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8EF" w:rsidRPr="00F928EF" w:rsidRDefault="00F928EF" w:rsidP="009C69EB">
      <w:pPr>
        <w:rPr>
          <w:rFonts w:ascii="Times New Roman" w:hAnsi="Times New Roman" w:cs="Times New Roman"/>
          <w:sz w:val="24"/>
          <w:szCs w:val="24"/>
        </w:rPr>
      </w:pPr>
    </w:p>
    <w:sectPr w:rsidR="00F928EF" w:rsidRPr="00F928EF" w:rsidSect="00A1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BBB"/>
    <w:multiLevelType w:val="hybridMultilevel"/>
    <w:tmpl w:val="BB80D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60F"/>
    <w:multiLevelType w:val="hybridMultilevel"/>
    <w:tmpl w:val="ED0C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F09B7"/>
    <w:multiLevelType w:val="hybridMultilevel"/>
    <w:tmpl w:val="E1D8C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28EF"/>
    <w:rsid w:val="00035354"/>
    <w:rsid w:val="0024594A"/>
    <w:rsid w:val="002E3428"/>
    <w:rsid w:val="005267F5"/>
    <w:rsid w:val="007C4DCB"/>
    <w:rsid w:val="009C69EB"/>
    <w:rsid w:val="00A1721C"/>
    <w:rsid w:val="00AE29D4"/>
    <w:rsid w:val="00AF4051"/>
    <w:rsid w:val="00BA21BD"/>
    <w:rsid w:val="00CA2685"/>
    <w:rsid w:val="00D152B7"/>
    <w:rsid w:val="00E33DDF"/>
    <w:rsid w:val="00E96DFF"/>
    <w:rsid w:val="00F66759"/>
    <w:rsid w:val="00F928EF"/>
    <w:rsid w:val="00FA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2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arlbra</dc:creator>
  <cp:lastModifiedBy>beamil</cp:lastModifiedBy>
  <cp:revision>9</cp:revision>
  <dcterms:created xsi:type="dcterms:W3CDTF">2020-06-08T12:19:00Z</dcterms:created>
  <dcterms:modified xsi:type="dcterms:W3CDTF">2020-06-16T11:36:00Z</dcterms:modified>
</cp:coreProperties>
</file>